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>Муниципальное бюджетное образовательное учреждение</w:t>
      </w: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 xml:space="preserve"> дополнительного образования детей</w:t>
      </w: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 xml:space="preserve"> «Детская </w:t>
      </w:r>
      <w:proofErr w:type="gramStart"/>
      <w:r w:rsidRPr="00333317">
        <w:rPr>
          <w:rFonts w:eastAsia="SimSun" w:cs="Mangal"/>
          <w:kern w:val="1"/>
          <w:sz w:val="28"/>
          <w:szCs w:val="28"/>
          <w:lang w:eastAsia="hi-IN"/>
        </w:rPr>
        <w:t>школа  искусств</w:t>
      </w:r>
      <w:proofErr w:type="gramEnd"/>
      <w:r w:rsidRPr="00333317">
        <w:rPr>
          <w:rFonts w:eastAsia="SimSun" w:cs="Mangal"/>
          <w:kern w:val="1"/>
          <w:sz w:val="28"/>
          <w:szCs w:val="28"/>
          <w:lang w:eastAsia="hi-IN"/>
        </w:rPr>
        <w:t>»</w:t>
      </w: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Программа</w:t>
      </w:r>
    </w:p>
    <w:p w:rsidR="00B55349" w:rsidRPr="00333317" w:rsidRDefault="00B55349" w:rsidP="00B55349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по дополнительной предпрофессиональной </w:t>
      </w:r>
    </w:p>
    <w:p w:rsidR="00B55349" w:rsidRPr="00333317" w:rsidRDefault="00B55349" w:rsidP="00B55349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общеобразовательной программе </w:t>
      </w:r>
    </w:p>
    <w:p w:rsidR="00B55349" w:rsidRPr="00333317" w:rsidRDefault="00B55349" w:rsidP="00B55349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в области музыкального искусства </w:t>
      </w:r>
    </w:p>
    <w:p w:rsidR="00B55349" w:rsidRPr="00333317" w:rsidRDefault="00B55349" w:rsidP="00B55349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36"/>
          <w:szCs w:val="36"/>
          <w:lang w:eastAsia="hi-IN"/>
        </w:rPr>
      </w:pPr>
      <w:r w:rsidRPr="00333317">
        <w:rPr>
          <w:rFonts w:eastAsia="SimSun" w:cs="Mangal"/>
          <w:b/>
          <w:kern w:val="1"/>
          <w:sz w:val="36"/>
          <w:szCs w:val="36"/>
          <w:lang w:eastAsia="hi-IN"/>
        </w:rPr>
        <w:t>" Фортепиано"</w:t>
      </w: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Учебный предмет 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В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О.02.УП.0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2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.</w:t>
      </w: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 «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Элементарная теория музыки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»</w:t>
      </w: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55349" w:rsidRPr="00333317" w:rsidRDefault="00B55349" w:rsidP="00B55349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ст. Ессентукская.2013</w:t>
      </w:r>
    </w:p>
    <w:p w:rsidR="00F74D5E" w:rsidRPr="00333317" w:rsidRDefault="00F74D5E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pPr w:leftFromText="180" w:rightFromText="180" w:vertAnchor="page" w:horzAnchor="margin" w:tblpY="1"/>
        <w:tblW w:w="9705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7041A7" w:rsidRPr="007041A7" w:rsidTr="00D14024">
        <w:trPr>
          <w:trHeight w:val="2535"/>
        </w:trPr>
        <w:tc>
          <w:tcPr>
            <w:tcW w:w="4510" w:type="dxa"/>
            <w:hideMark/>
          </w:tcPr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«Рассмотрено» 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Методическим советом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МБОУ ДОД  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«Детская школа искусств»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ст.Ессентукской    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7041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« 24</w:t>
            </w:r>
            <w:proofErr w:type="gramEnd"/>
            <w:r w:rsidRPr="007041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» июня  2013 г. Протокол № 7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41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5195" w:type="dxa"/>
            <w:hideMark/>
          </w:tcPr>
          <w:p w:rsidR="007041A7" w:rsidRPr="007041A7" w:rsidRDefault="007041A7" w:rsidP="007041A7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7041A7" w:rsidRPr="007041A7" w:rsidRDefault="007041A7" w:rsidP="007041A7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«Утверждаю»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Директор  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МБОУ ДОД «Детская школа искусств»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ст.Ессентукской    __________</w:t>
            </w:r>
            <w:proofErr w:type="gramStart"/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_(</w:t>
            </w:r>
            <w:proofErr w:type="gramEnd"/>
            <w:r w:rsidRPr="007041A7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Т.П.Швидунова)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41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             подпись                 Ф.И.О.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041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«</w:t>
            </w:r>
            <w:proofErr w:type="gramStart"/>
            <w:r w:rsidRPr="007041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24 »</w:t>
            </w:r>
            <w:proofErr w:type="gramEnd"/>
            <w:r w:rsidRPr="007041A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_июня_2013г.</w:t>
            </w:r>
          </w:p>
          <w:p w:rsidR="007041A7" w:rsidRPr="007041A7" w:rsidRDefault="007041A7" w:rsidP="007041A7">
            <w:pPr>
              <w:widowControl/>
              <w:suppressAutoHyphens w:val="0"/>
              <w:autoSpaceDN/>
              <w:spacing w:after="200" w:line="276" w:lineRule="auto"/>
              <w:ind w:firstLine="35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7041A7"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  </w:t>
            </w:r>
          </w:p>
        </w:tc>
      </w:tr>
    </w:tbl>
    <w:p w:rsidR="007041A7" w:rsidRPr="007041A7" w:rsidRDefault="007041A7" w:rsidP="007041A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041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Разработчик: Линева Инта Вячеславовна, преподаватель МБОУ ДОД  </w:t>
      </w: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041A7">
        <w:rPr>
          <w:rFonts w:eastAsia="Times New Roman" w:cs="Times New Roman"/>
          <w:kern w:val="0"/>
          <w:sz w:val="28"/>
          <w:szCs w:val="28"/>
          <w:lang w:eastAsia="ru-RU" w:bidi="ar-SA"/>
        </w:rPr>
        <w:t>«Детская школа искусств» ст.Ессентукской</w:t>
      </w: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041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Рецензент: Иванова Ольга Юрьевна, директор МБОУ ДМШ №1   </w:t>
      </w:r>
    </w:p>
    <w:p w:rsidR="007041A7" w:rsidRPr="007041A7" w:rsidRDefault="007041A7" w:rsidP="007041A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041A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Рецензент: Расторгуева Ирина Владимировна, преподаватель МБОУ ДОД  </w:t>
      </w:r>
    </w:p>
    <w:p w:rsidR="007041A7" w:rsidRPr="007041A7" w:rsidRDefault="007041A7" w:rsidP="007041A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041A7">
        <w:rPr>
          <w:rFonts w:eastAsia="Times New Roman" w:cs="Times New Roman"/>
          <w:kern w:val="0"/>
          <w:sz w:val="28"/>
          <w:szCs w:val="28"/>
          <w:lang w:eastAsia="ru-RU" w:bidi="ar-SA"/>
        </w:rPr>
        <w:t>«Детская школа искусств» ст.Ессентукской</w:t>
      </w:r>
    </w:p>
    <w:p w:rsidR="007041A7" w:rsidRPr="007041A7" w:rsidRDefault="007041A7" w:rsidP="007041A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041A7" w:rsidRPr="007041A7" w:rsidRDefault="007041A7" w:rsidP="007041A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AC1C4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33317" w:rsidRPr="00333317" w:rsidRDefault="00333317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color w:val="00B050"/>
          <w:kern w:val="0"/>
          <w:sz w:val="28"/>
          <w:szCs w:val="28"/>
          <w:lang w:eastAsia="ru-RU" w:bidi="ar-SA"/>
        </w:rPr>
      </w:pPr>
    </w:p>
    <w:p w:rsidR="008C11C6" w:rsidRPr="002B2BF6" w:rsidRDefault="008C11C6" w:rsidP="00F426EF">
      <w:pPr>
        <w:pageBreakBefore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</w:p>
    <w:p w:rsidR="008C11C6" w:rsidRPr="002B2BF6" w:rsidRDefault="008C11C6" w:rsidP="00F426EF">
      <w:pPr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Объем учебного времени, предусмотренный учебным планом образовательного</w:t>
      </w:r>
    </w:p>
    <w:p w:rsidR="008C11C6" w:rsidRPr="002B2BF6" w:rsidRDefault="008C11C6" w:rsidP="00F426EF">
      <w:pPr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F426EF">
      <w:pPr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F426EF">
      <w:pPr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F426EF">
      <w:pPr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F426EF">
      <w:pPr>
        <w:pStyle w:val="a8"/>
        <w:spacing w:line="24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313160">
      <w:pPr>
        <w:ind w:firstLine="567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Default="00A4187A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Pr="002B2BF6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8C11C6" w:rsidRPr="001B7AD0" w:rsidRDefault="008C11C6" w:rsidP="00313160">
      <w:pPr>
        <w:ind w:firstLine="567"/>
        <w:jc w:val="center"/>
        <w:rPr>
          <w:rFonts w:cs="Times New Roman"/>
          <w:b/>
          <w:caps/>
          <w:sz w:val="28"/>
          <w:szCs w:val="28"/>
        </w:rPr>
      </w:pPr>
      <w:r w:rsidRPr="001B7AD0">
        <w:rPr>
          <w:rFonts w:cs="Times New Roman"/>
          <w:b/>
          <w:caps/>
          <w:sz w:val="28"/>
          <w:szCs w:val="28"/>
          <w:lang w:val="en-US"/>
        </w:rPr>
        <w:lastRenderedPageBreak/>
        <w:t>I</w:t>
      </w:r>
      <w:r w:rsidR="002B2BF6" w:rsidRPr="001B7AD0">
        <w:rPr>
          <w:rFonts w:cs="Times New Roman"/>
          <w:b/>
          <w:caps/>
          <w:sz w:val="28"/>
          <w:szCs w:val="28"/>
        </w:rPr>
        <w:t>.</w:t>
      </w:r>
      <w:r w:rsidR="001B7AD0">
        <w:rPr>
          <w:rFonts w:cs="Times New Roman"/>
          <w:b/>
          <w:caps/>
          <w:sz w:val="28"/>
          <w:szCs w:val="28"/>
        </w:rPr>
        <w:t xml:space="preserve"> </w:t>
      </w:r>
      <w:r w:rsidRPr="001B7AD0">
        <w:rPr>
          <w:rFonts w:cs="Times New Roman"/>
          <w:b/>
          <w:caps/>
          <w:sz w:val="28"/>
          <w:szCs w:val="28"/>
        </w:rPr>
        <w:t>Пояснительная записка</w:t>
      </w:r>
    </w:p>
    <w:p w:rsidR="001130CB" w:rsidRDefault="002C1A8F" w:rsidP="00313160">
      <w:pPr>
        <w:ind w:firstLine="567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130CB" w:rsidRDefault="001130CB" w:rsidP="00313160">
      <w:pPr>
        <w:ind w:firstLine="567"/>
        <w:jc w:val="both"/>
        <w:rPr>
          <w:sz w:val="28"/>
          <w:szCs w:val="28"/>
        </w:rPr>
      </w:pPr>
      <w:r w:rsidRPr="001130C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Программа учебного предмета 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Элементарная теория музыки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«</w:t>
      </w:r>
      <w:r w:rsidR="00B55349">
        <w:rPr>
          <w:rFonts w:eastAsia="ヒラギノ角ゴ Pro W3" w:cs="Times New Roman"/>
          <w:kern w:val="1"/>
          <w:sz w:val="28"/>
          <w:szCs w:val="28"/>
          <w:lang w:eastAsia="hi-IN"/>
        </w:rPr>
        <w:t>Фортепиано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»</w:t>
      </w:r>
      <w:r w:rsidR="00C21E5E">
        <w:rPr>
          <w:rFonts w:eastAsia="ヒラギノ角ゴ Pro W3" w:cs="Times New Roman"/>
          <w:kern w:val="1"/>
          <w:lang w:eastAsia="hi-IN"/>
        </w:rPr>
        <w:t xml:space="preserve"> 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 сроком освоения 8 лет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8C11C6">
        <w:rPr>
          <w:sz w:val="28"/>
          <w:szCs w:val="28"/>
        </w:rPr>
        <w:t>Учебный предмет «Элементарная теория музыки»</w:t>
      </w:r>
      <w:r>
        <w:rPr>
          <w:sz w:val="28"/>
          <w:szCs w:val="28"/>
        </w:rPr>
        <w:t xml:space="preserve"> </w:t>
      </w:r>
      <w:r w:rsidRPr="00062EB6">
        <w:rPr>
          <w:rFonts w:eastAsia="Times New Roman" w:cs="Times New Roman"/>
          <w:kern w:val="0"/>
          <w:sz w:val="28"/>
          <w:szCs w:val="28"/>
          <w:lang w:eastAsia="ru-RU" w:bidi="ar-SA"/>
        </w:rPr>
        <w:t>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«</w:t>
      </w:r>
      <w:r w:rsidR="00B55349">
        <w:rPr>
          <w:rFonts w:eastAsia="ヒラギノ角ゴ Pro W3" w:cs="Times New Roman"/>
          <w:kern w:val="1"/>
          <w:sz w:val="28"/>
          <w:szCs w:val="28"/>
          <w:lang w:eastAsia="hi-IN"/>
        </w:rPr>
        <w:t>Фортепиано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»</w:t>
      </w:r>
      <w:r w:rsidR="00C21E5E" w:rsidRPr="009145F5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освоения </w:t>
      </w:r>
      <w:bookmarkStart w:id="0" w:name="_GoBack"/>
      <w:bookmarkEnd w:id="0"/>
      <w:r>
        <w:rPr>
          <w:sz w:val="28"/>
          <w:szCs w:val="28"/>
        </w:rPr>
        <w:t>8 лет.  Он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усиленную подготовку детей к поступлению в профессиональные учебные заведения.</w:t>
      </w:r>
    </w:p>
    <w:p w:rsidR="00723C1C" w:rsidRDefault="008C11C6" w:rsidP="00313160">
      <w:pPr>
        <w:pStyle w:val="Standard"/>
        <w:ind w:firstLine="567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</w:t>
      </w:r>
      <w:r w:rsidR="003E64D7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 xml:space="preserve"> в </w:t>
      </w:r>
      <w:r w:rsidR="000E3819">
        <w:rPr>
          <w:sz w:val="28"/>
          <w:szCs w:val="28"/>
        </w:rPr>
        <w:t>8</w:t>
      </w:r>
      <w:r w:rsidR="002B2BF6">
        <w:rPr>
          <w:sz w:val="28"/>
          <w:szCs w:val="28"/>
        </w:rPr>
        <w:t xml:space="preserve"> классе</w:t>
      </w:r>
      <w:r w:rsidR="003E64D7">
        <w:rPr>
          <w:sz w:val="28"/>
          <w:szCs w:val="28"/>
        </w:rPr>
        <w:t>.</w:t>
      </w:r>
      <w:r w:rsidR="0059777C">
        <w:rPr>
          <w:sz w:val="28"/>
          <w:szCs w:val="28"/>
        </w:rPr>
        <w:t xml:space="preserve"> </w:t>
      </w:r>
    </w:p>
    <w:p w:rsidR="008C11C6" w:rsidRDefault="008C11C6" w:rsidP="00313160">
      <w:pPr>
        <w:ind w:firstLine="567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313160">
      <w:pPr>
        <w:ind w:firstLine="567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313160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921F25" w:rsidP="00313160">
            <w:pPr>
              <w:ind w:firstLine="567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8C11C6" w:rsidRPr="002B2BF6">
              <w:rPr>
                <w:rFonts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907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313160">
      <w:pPr>
        <w:ind w:firstLine="567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 xml:space="preserve">– </w:t>
      </w:r>
      <w:r w:rsidR="0067734F">
        <w:rPr>
          <w:rFonts w:cs="Times New Roman"/>
          <w:sz w:val="28"/>
          <w:szCs w:val="28"/>
        </w:rPr>
        <w:t xml:space="preserve"> </w:t>
      </w:r>
      <w:r w:rsidR="0062034A">
        <w:rPr>
          <w:rFonts w:cs="Times New Roman"/>
          <w:sz w:val="28"/>
          <w:szCs w:val="28"/>
        </w:rPr>
        <w:t>«академический» час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313160">
      <w:pPr>
        <w:ind w:firstLine="56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5067B8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5067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5067B8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5067B8">
      <w:pPr>
        <w:pStyle w:val="a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067B8">
      <w:pPr>
        <w:pStyle w:val="aa"/>
        <w:numPr>
          <w:ilvl w:val="0"/>
          <w:numId w:val="20"/>
        </w:numPr>
        <w:ind w:left="0" w:firstLine="425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5067B8">
      <w:pPr>
        <w:pStyle w:val="aa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деятельностью,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880025" w:rsidRPr="002C1A8F" w:rsidRDefault="00880025" w:rsidP="00313160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313160">
      <w:pPr>
        <w:pStyle w:val="Body1"/>
        <w:tabs>
          <w:tab w:val="left" w:pos="0"/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313160">
      <w:pPr>
        <w:pStyle w:val="Body1"/>
        <w:tabs>
          <w:tab w:val="left" w:pos="0"/>
          <w:tab w:val="left" w:pos="993"/>
        </w:tabs>
        <w:ind w:firstLine="567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313160">
      <w:pPr>
        <w:pStyle w:val="1"/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313160">
      <w:pPr>
        <w:tabs>
          <w:tab w:val="left" w:pos="0"/>
          <w:tab w:val="left" w:pos="993"/>
        </w:tabs>
        <w:ind w:firstLine="567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313160">
      <w:pPr>
        <w:pStyle w:val="10"/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313160">
      <w:pPr>
        <w:pStyle w:val="10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313160">
      <w:pPr>
        <w:ind w:firstLine="567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313160">
      <w:pPr>
        <w:pStyle w:val="Standard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313160">
      <w:pPr>
        <w:pStyle w:val="Standard"/>
        <w:ind w:firstLine="567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880025" w:rsidRPr="00C04BE5" w:rsidRDefault="00880025" w:rsidP="00313160">
      <w:pPr>
        <w:ind w:firstLine="567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00751A">
        <w:rPr>
          <w:rFonts w:cs="Times New Roman"/>
          <w:b/>
          <w:caps/>
          <w:sz w:val="28"/>
          <w:szCs w:val="28"/>
        </w:rPr>
        <w:t>Содержание учебного предмета</w:t>
      </w:r>
    </w:p>
    <w:p w:rsidR="00880025" w:rsidRDefault="00C04BE5" w:rsidP="00313160">
      <w:pPr>
        <w:pStyle w:val="Standard"/>
        <w:ind w:left="-2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313160">
      <w:pPr>
        <w:pStyle w:val="Standard"/>
        <w:ind w:left="-24" w:firstLine="567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lastRenderedPageBreak/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842"/>
      </w:tblGrid>
      <w:tr w:rsidR="00880025" w:rsidTr="00A339D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880025" w:rsidTr="00A339D8"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339D8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80025" w:rsidRPr="00880025">
              <w:rPr>
                <w:b/>
                <w:sz w:val="28"/>
                <w:szCs w:val="28"/>
              </w:rPr>
              <w:t>аздел 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A339D8"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Раздел 9 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A339D8"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Default="00880025" w:rsidP="00313160">
      <w:pPr>
        <w:pStyle w:val="Standard"/>
        <w:ind w:left="-24" w:firstLine="567"/>
        <w:jc w:val="both"/>
        <w:rPr>
          <w:b/>
          <w:bCs/>
          <w:sz w:val="30"/>
          <w:szCs w:val="30"/>
        </w:rPr>
      </w:pPr>
    </w:p>
    <w:p w:rsidR="00880025" w:rsidRDefault="00880025" w:rsidP="00313160">
      <w:pPr>
        <w:pStyle w:val="Standard"/>
        <w:ind w:left="-2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313160">
      <w:pPr>
        <w:pStyle w:val="Standard"/>
        <w:ind w:left="-24" w:firstLine="567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103"/>
        <w:gridCol w:w="993"/>
        <w:gridCol w:w="992"/>
        <w:gridCol w:w="567"/>
        <w:gridCol w:w="850"/>
      </w:tblGrid>
      <w:tr w:rsidR="00880025" w:rsidTr="001A4D4E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9D8" w:rsidRDefault="00880025" w:rsidP="00A339D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</w:p>
          <w:p w:rsidR="00880025" w:rsidRDefault="00880025" w:rsidP="00A339D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учебного занятия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A4D4E">
        <w:trPr>
          <w:cantSplit/>
          <w:trHeight w:val="757"/>
        </w:trPr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/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 w:firstLine="567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Самостоятельная работа</w:t>
            </w:r>
          </w:p>
        </w:tc>
      </w:tr>
      <w:tr w:rsidR="00880025" w:rsidTr="001A4D4E">
        <w:trPr>
          <w:trHeight w:val="163"/>
        </w:trPr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1A4D4E">
        <w:trPr>
          <w:trHeight w:val="2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A4D4E">
        <w:trPr>
          <w:trHeight w:val="2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rPr>
          <w:trHeight w:val="478"/>
        </w:trPr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rPr>
          <w:trHeight w:val="246"/>
        </w:trPr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D92FF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D92FF6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Тема2.</w:t>
            </w:r>
            <w:proofErr w:type="gramStart"/>
            <w:r>
              <w:t>3.Смешанные</w:t>
            </w:r>
            <w:proofErr w:type="gramEnd"/>
            <w:r>
              <w:t xml:space="preserve">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D92FF6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EF0296" w:rsidRDefault="00EF0296" w:rsidP="00EF0296">
            <w:pPr>
              <w:pStyle w:val="TableContents"/>
              <w:jc w:val="center"/>
            </w:pPr>
            <w:r w:rsidRPr="00EF0296">
              <w:t>у</w:t>
            </w:r>
            <w:r w:rsidR="00B50253" w:rsidRPr="00EF0296">
              <w:t>рок</w:t>
            </w:r>
          </w:p>
          <w:p w:rsidR="0067033E" w:rsidRPr="00EF0296" w:rsidRDefault="0067033E" w:rsidP="00EF0296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1A4D4E" w:rsidP="0075279D">
            <w:pPr>
              <w:pStyle w:val="TableContents"/>
              <w:jc w:val="both"/>
            </w:pPr>
            <w:r>
              <w:t>Тема</w:t>
            </w:r>
            <w:r w:rsidR="00B50253">
              <w:t>3.4. Септ</w:t>
            </w:r>
            <w:r w:rsidR="00AB145D">
              <w:t>аккорды. Обращения септаккордов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EF029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4.2. Три вида мажора и минора.   Соотношение тональностей (параллельные, одноименные, однотерцовые). Взаимодействие мажор</w:t>
            </w:r>
            <w:r w:rsidR="00AB145D">
              <w:t>а и минора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EF029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A4D4E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EF02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D92FF6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rPr>
          <w:trHeight w:val="25"/>
        </w:trPr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6.6. Побочные септаккор</w:t>
            </w:r>
            <w:r w:rsidR="00AB145D">
              <w:t xml:space="preserve">ды с </w:t>
            </w:r>
            <w:r w:rsidR="00AB145D">
              <w:lastRenderedPageBreak/>
              <w:t>обращениями и разрешениями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практическое </w:t>
            </w:r>
            <w:r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7.1. Внутриладовый</w:t>
            </w:r>
            <w:r w:rsidR="00AB145D">
              <w:t xml:space="preserve"> хроматизм. Хроматическая гамма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Default="00880025" w:rsidP="00313160">
      <w:pPr>
        <w:pStyle w:val="Standard"/>
        <w:ind w:firstLine="567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1A4D4E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E0607A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E0607A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Диапазон. Регистр. Полутон и целый </w:t>
      </w:r>
      <w:r w:rsidRPr="00880025">
        <w:rPr>
          <w:rFonts w:cs="Times New Roman"/>
          <w:sz w:val="28"/>
          <w:szCs w:val="28"/>
        </w:rPr>
        <w:lastRenderedPageBreak/>
        <w:t>тон. Знаки 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0B766C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 xml:space="preserve">по положению в музыкальной системе (диатонические и хроматические);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:rsidR="00880025" w:rsidRPr="00880025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0B766C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B50253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880025" w:rsidRPr="00880025" w:rsidRDefault="00880025" w:rsidP="00285123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Семь видов септаккордов. Обращение септаккордов. Септаккорды на ступенях мажора и минора (натуральные и гармонические формы). Главные септаккорды  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б) по образцу разрешения септаккорда второй ступени в доминантовый терцквартаккорд или «перекрестная схема».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:rsid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Фонизм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5706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880025" w:rsidRPr="00880025" w:rsidRDefault="00DC47C1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5706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однотональный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 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880025" w:rsidRPr="00880025" w:rsidRDefault="00880025" w:rsidP="00313160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31316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31316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Секвеция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Default="008C11C6" w:rsidP="00313160">
      <w:pPr>
        <w:pStyle w:val="Standard"/>
        <w:ind w:left="426" w:firstLine="567"/>
        <w:jc w:val="both"/>
        <w:rPr>
          <w:sz w:val="28"/>
          <w:szCs w:val="28"/>
        </w:rPr>
      </w:pPr>
    </w:p>
    <w:p w:rsidR="006260C6" w:rsidRPr="00D42417" w:rsidRDefault="008A23B0" w:rsidP="00D42417">
      <w:pPr>
        <w:pStyle w:val="Standard"/>
        <w:ind w:firstLine="567"/>
        <w:jc w:val="center"/>
        <w:rPr>
          <w:b/>
          <w:bCs/>
          <w:caps/>
          <w:sz w:val="28"/>
          <w:szCs w:val="28"/>
        </w:rPr>
      </w:pPr>
      <w:r w:rsidRPr="00D42417">
        <w:rPr>
          <w:b/>
          <w:bCs/>
          <w:caps/>
          <w:sz w:val="28"/>
          <w:szCs w:val="28"/>
          <w:lang w:val="en-US"/>
        </w:rPr>
        <w:t>III</w:t>
      </w:r>
      <w:r w:rsidRPr="00D42417">
        <w:rPr>
          <w:b/>
          <w:bCs/>
          <w:caps/>
          <w:sz w:val="28"/>
          <w:szCs w:val="28"/>
        </w:rPr>
        <w:t>.</w:t>
      </w:r>
      <w:r w:rsidR="00CE668D" w:rsidRPr="00D42417">
        <w:rPr>
          <w:b/>
          <w:bCs/>
          <w:caps/>
          <w:sz w:val="28"/>
          <w:szCs w:val="28"/>
        </w:rPr>
        <w:tab/>
      </w:r>
      <w:r w:rsidR="008C11C6" w:rsidRPr="00D42417">
        <w:rPr>
          <w:b/>
          <w:bCs/>
          <w:caps/>
          <w:sz w:val="28"/>
          <w:szCs w:val="28"/>
        </w:rPr>
        <w:t>Требования к уровню подготовки обучающихся</w:t>
      </w:r>
    </w:p>
    <w:p w:rsidR="001B6450" w:rsidRDefault="001B6450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</w:t>
      </w:r>
      <w:proofErr w:type="gramStart"/>
      <w:r>
        <w:rPr>
          <w:sz w:val="28"/>
          <w:szCs w:val="28"/>
        </w:rPr>
        <w:t>языка  (</w:t>
      </w:r>
      <w:proofErr w:type="gramEnd"/>
      <w:r>
        <w:rPr>
          <w:sz w:val="28"/>
          <w:szCs w:val="28"/>
        </w:rPr>
        <w:t>понятий — звукоряд, лад, интервалы, аккорды, диатоника, хроматика, отклонение, модуляция);</w:t>
      </w:r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6450" w:rsidRP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313160">
      <w:pPr>
        <w:pStyle w:val="Standard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</w:t>
      </w:r>
      <w:r w:rsidRPr="008C11C6">
        <w:rPr>
          <w:sz w:val="28"/>
          <w:szCs w:val="28"/>
        </w:rPr>
        <w:lastRenderedPageBreak/>
        <w:t>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в программой учебного предмета).            </w:t>
      </w:r>
    </w:p>
    <w:p w:rsidR="00CE668D" w:rsidRPr="008C11C6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Default="006260C6" w:rsidP="00313160">
      <w:pPr>
        <w:pStyle w:val="Standard"/>
        <w:ind w:firstLine="567"/>
        <w:jc w:val="both"/>
        <w:rPr>
          <w:sz w:val="28"/>
          <w:szCs w:val="28"/>
        </w:rPr>
      </w:pPr>
    </w:p>
    <w:p w:rsidR="006260C6" w:rsidRPr="00E0607A" w:rsidRDefault="008A23B0" w:rsidP="00313160">
      <w:pPr>
        <w:pStyle w:val="Standard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E0607A">
        <w:rPr>
          <w:b/>
          <w:bCs/>
          <w:sz w:val="28"/>
          <w:szCs w:val="28"/>
        </w:rPr>
        <w:t>.</w:t>
      </w:r>
      <w:r w:rsidR="008C11C6" w:rsidRPr="00E0607A">
        <w:rPr>
          <w:b/>
          <w:bCs/>
          <w:caps/>
          <w:sz w:val="28"/>
          <w:szCs w:val="28"/>
        </w:rPr>
        <w:t>Формы и методы контроля, система оценок</w:t>
      </w:r>
    </w:p>
    <w:p w:rsidR="006260C6" w:rsidRPr="00827A00" w:rsidRDefault="006260C6" w:rsidP="00313160">
      <w:pPr>
        <w:pStyle w:val="Standard"/>
        <w:ind w:firstLine="567"/>
        <w:jc w:val="both"/>
        <w:rPr>
          <w:b/>
          <w:bCs/>
          <w:caps/>
          <w:sz w:val="28"/>
          <w:szCs w:val="28"/>
        </w:rPr>
      </w:pPr>
    </w:p>
    <w:p w:rsidR="008A23B0" w:rsidRPr="00827A00" w:rsidRDefault="008C11C6" w:rsidP="00313160">
      <w:pPr>
        <w:pStyle w:val="1"/>
        <w:numPr>
          <w:ilvl w:val="0"/>
          <w:numId w:val="24"/>
        </w:numPr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7A00">
        <w:rPr>
          <w:b/>
          <w:bCs/>
          <w:sz w:val="28"/>
          <w:szCs w:val="28"/>
        </w:rPr>
        <w:t xml:space="preserve">   </w:t>
      </w:r>
      <w:r w:rsidR="008A23B0" w:rsidRPr="00827A00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313160">
      <w:pPr>
        <w:pStyle w:val="Body1"/>
        <w:tabs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313160">
      <w:pPr>
        <w:pStyle w:val="Body1"/>
        <w:tabs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A23B0" w:rsidRPr="00511260" w:rsidRDefault="008A23B0" w:rsidP="00313160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313160">
      <w:pPr>
        <w:pStyle w:val="Standard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927214" w:rsidRDefault="0005715F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</w:t>
      </w:r>
      <w:r w:rsidR="00857AB5">
        <w:rPr>
          <w:sz w:val="28"/>
          <w:szCs w:val="28"/>
        </w:rPr>
        <w:t xml:space="preserve">дифференцированного зачета при комиссии во 2-м  </w:t>
      </w:r>
      <w:r w:rsidR="00827A00">
        <w:rPr>
          <w:sz w:val="28"/>
          <w:szCs w:val="28"/>
        </w:rPr>
        <w:t>полугодии 8-го класса</w:t>
      </w:r>
      <w:r>
        <w:rPr>
          <w:sz w:val="28"/>
          <w:szCs w:val="28"/>
        </w:rPr>
        <w:t xml:space="preserve"> в счет аудиторного времени, предусмотренного на учебный предмет.</w:t>
      </w:r>
      <w:r w:rsidR="00927214">
        <w:rPr>
          <w:sz w:val="28"/>
          <w:szCs w:val="28"/>
        </w:rPr>
        <w:t xml:space="preserve"> </w:t>
      </w:r>
    </w:p>
    <w:p w:rsidR="0005715F" w:rsidRDefault="00927214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Оценка,</w:t>
      </w:r>
      <w:r w:rsidR="00857AB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полученная на зачете</w:t>
      </w:r>
      <w:r w:rsidR="00857A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715F">
        <w:rPr>
          <w:sz w:val="28"/>
          <w:szCs w:val="28"/>
        </w:rPr>
        <w:t>заносится в свидетельство об окончании образовательного учреждения.</w:t>
      </w:r>
    </w:p>
    <w:p w:rsidR="00342B5A" w:rsidRPr="00342B5A" w:rsidRDefault="00342B5A" w:rsidP="00313160">
      <w:pPr>
        <w:pStyle w:val="Standard"/>
        <w:numPr>
          <w:ilvl w:val="0"/>
          <w:numId w:val="24"/>
        </w:numPr>
        <w:ind w:firstLine="567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C25B12" w:rsidRDefault="00C25B12" w:rsidP="00313160">
      <w:pPr>
        <w:pStyle w:val="Standard"/>
        <w:ind w:firstLine="567"/>
        <w:jc w:val="both"/>
        <w:rPr>
          <w:sz w:val="28"/>
          <w:szCs w:val="28"/>
        </w:rPr>
      </w:pPr>
    </w:p>
    <w:p w:rsidR="008A23B0" w:rsidRPr="00511260" w:rsidRDefault="008A23B0" w:rsidP="00313160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t>Таблица 4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313160">
            <w:pPr>
              <w:pStyle w:val="10"/>
              <w:ind w:left="567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313160">
            <w:pPr>
              <w:pStyle w:val="10"/>
              <w:ind w:left="567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5 </w:t>
            </w:r>
          </w:p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4 </w:t>
            </w:r>
          </w:p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(«хорошо»)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  <w:tr w:rsidR="00146998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146998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  <w:p w:rsidR="00146998" w:rsidRPr="006617C2" w:rsidRDefault="00146998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98" w:rsidRDefault="00146998" w:rsidP="00857A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в процессе зачета допускает существенные погрешности в теории и показывает не владение предусмотренных программой практических навыков</w:t>
            </w:r>
          </w:p>
        </w:tc>
      </w:tr>
    </w:tbl>
    <w:p w:rsidR="006260C6" w:rsidRDefault="008C11C6" w:rsidP="00954668">
      <w:pPr>
        <w:pStyle w:val="Standard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ФГТ </w:t>
      </w:r>
      <w:r w:rsidR="0095466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>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954668">
      <w:pPr>
        <w:pStyle w:val="Standard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</w:p>
    <w:p w:rsidR="006260C6" w:rsidRPr="0005715F" w:rsidRDefault="008C11C6" w:rsidP="00954668">
      <w:pPr>
        <w:pStyle w:val="Standard"/>
        <w:tabs>
          <w:tab w:val="left" w:pos="284"/>
        </w:tabs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954668">
      <w:pPr>
        <w:pStyle w:val="Standard"/>
        <w:tabs>
          <w:tab w:val="left" w:pos="284"/>
        </w:tabs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  тональности, прочитать хроматическую гамму.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</w:pPr>
      <w:r>
        <w:rPr>
          <w:b/>
          <w:bCs/>
          <w:i/>
          <w:iCs/>
          <w:sz w:val="28"/>
          <w:szCs w:val="28"/>
        </w:rPr>
        <w:t>Кон</w:t>
      </w:r>
      <w:r w:rsidR="00511260">
        <w:rPr>
          <w:b/>
          <w:bCs/>
          <w:i/>
          <w:iCs/>
          <w:sz w:val="28"/>
          <w:szCs w:val="28"/>
        </w:rPr>
        <w:t>трольные требования на различных</w:t>
      </w:r>
      <w:r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«Музыкальный звук»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>писанные в различный ключах, записать в соответствующем ключе данные звуки.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6260C6" w:rsidRDefault="0005715F" w:rsidP="00954668">
      <w:pPr>
        <w:pStyle w:val="Standard"/>
        <w:tabs>
          <w:tab w:val="left" w:pos="284"/>
        </w:tabs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Сочинять или импровизировать мелодии в различных ладовых </w:t>
      </w:r>
      <w:r>
        <w:rPr>
          <w:sz w:val="28"/>
          <w:szCs w:val="28"/>
        </w:rPr>
        <w:lastRenderedPageBreak/>
        <w:t>структурах, с опорой на заданные ступени, с использованием тритонов и характерных интервалов.</w:t>
      </w:r>
    </w:p>
    <w:p w:rsidR="006260C6" w:rsidRDefault="00342B5A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6260C6" w:rsidRPr="00111E96" w:rsidRDefault="008C11C6" w:rsidP="00954668">
      <w:pPr>
        <w:pStyle w:val="Standard"/>
        <w:tabs>
          <w:tab w:val="left" w:pos="284"/>
        </w:tabs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954668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>Строить интервалы вверх и вниз по данным цифровкам.</w:t>
      </w:r>
    </w:p>
    <w:p w:rsidR="006260C6" w:rsidRDefault="008C11C6" w:rsidP="00954668">
      <w:pPr>
        <w:pStyle w:val="Standard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954668">
      <w:pPr>
        <w:pStyle w:val="Standard"/>
        <w:tabs>
          <w:tab w:val="left" w:pos="284"/>
        </w:tabs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6260C6" w:rsidRPr="00111E96" w:rsidRDefault="008C11C6" w:rsidP="00954668">
      <w:pPr>
        <w:pStyle w:val="Standard"/>
        <w:tabs>
          <w:tab w:val="left" w:pos="284"/>
        </w:tabs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954668">
      <w:pPr>
        <w:pStyle w:val="Standard"/>
        <w:tabs>
          <w:tab w:val="left" w:pos="284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:rsidR="006260C6" w:rsidRPr="00511260" w:rsidRDefault="008C11C6" w:rsidP="00954668">
      <w:pPr>
        <w:pStyle w:val="Standard"/>
        <w:tabs>
          <w:tab w:val="left" w:pos="284"/>
          <w:tab w:val="left" w:pos="2205"/>
        </w:tabs>
        <w:jc w:val="both"/>
      </w:pPr>
      <w:r>
        <w:rPr>
          <w:sz w:val="28"/>
          <w:szCs w:val="28"/>
        </w:rPr>
        <w:lastRenderedPageBreak/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260C6" w:rsidRDefault="008C11C6" w:rsidP="00954668">
      <w:pPr>
        <w:pStyle w:val="Standard"/>
        <w:tabs>
          <w:tab w:val="left" w:pos="284"/>
        </w:tabs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Pr="006126B0" w:rsidRDefault="008C11C6" w:rsidP="00954668">
      <w:pPr>
        <w:pStyle w:val="Standard"/>
        <w:tabs>
          <w:tab w:val="left" w:pos="284"/>
        </w:tabs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Default="008C11C6" w:rsidP="00954668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954668">
      <w:pPr>
        <w:pStyle w:val="Standard"/>
        <w:tabs>
          <w:tab w:val="left" w:pos="284"/>
          <w:tab w:val="left" w:pos="993"/>
        </w:tabs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954668">
      <w:pPr>
        <w:pStyle w:val="Standard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954668">
      <w:pPr>
        <w:pStyle w:val="Standard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Default="008C11C6" w:rsidP="00954668">
      <w:pPr>
        <w:pStyle w:val="Standard"/>
        <w:tabs>
          <w:tab w:val="left" w:pos="284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954668">
      <w:pPr>
        <w:pStyle w:val="Standard"/>
        <w:tabs>
          <w:tab w:val="left" w:pos="284"/>
        </w:tabs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954668">
      <w:pPr>
        <w:pStyle w:val="Standard"/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Pr="002C1A8F" w:rsidRDefault="008C11C6" w:rsidP="00954668">
      <w:pPr>
        <w:pStyle w:val="Standard"/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ED1A9E" w:rsidRDefault="00ED1A9E" w:rsidP="00313160">
      <w:pPr>
        <w:pStyle w:val="Standard"/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ED1A9E" w:rsidRDefault="00ED1A9E" w:rsidP="00313160">
      <w:pPr>
        <w:pStyle w:val="Standard"/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6260C6" w:rsidRPr="00ED1A9E" w:rsidRDefault="00EF32A4" w:rsidP="00ED1A9E">
      <w:pPr>
        <w:pStyle w:val="Standard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ED1A9E">
        <w:rPr>
          <w:b/>
          <w:bCs/>
          <w:sz w:val="28"/>
          <w:szCs w:val="28"/>
        </w:rPr>
        <w:t>.</w:t>
      </w:r>
      <w:r w:rsidR="008C11C6" w:rsidRPr="00ED1A9E">
        <w:rPr>
          <w:b/>
          <w:bCs/>
          <w:caps/>
          <w:sz w:val="28"/>
          <w:szCs w:val="28"/>
        </w:rPr>
        <w:t>Методическое обеспечение учебного процесса</w:t>
      </w:r>
    </w:p>
    <w:p w:rsidR="00111E96" w:rsidRPr="00ED1A9E" w:rsidRDefault="00111E96" w:rsidP="00ED1A9E">
      <w:pPr>
        <w:pStyle w:val="Standard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</w:p>
    <w:p w:rsidR="006260C6" w:rsidRPr="00111E96" w:rsidRDefault="00111E96" w:rsidP="00313160">
      <w:pPr>
        <w:pStyle w:val="Standard"/>
        <w:tabs>
          <w:tab w:val="left" w:pos="426"/>
        </w:tabs>
        <w:ind w:firstLine="567"/>
        <w:jc w:val="center"/>
        <w:rPr>
          <w:i/>
        </w:rPr>
      </w:pPr>
      <w:r>
        <w:rPr>
          <w:b/>
          <w:bCs/>
          <w:i/>
          <w:sz w:val="28"/>
          <w:szCs w:val="28"/>
        </w:rPr>
        <w:lastRenderedPageBreak/>
        <w:t>Методические рекомендации педагогическим работникам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обучении по </w:t>
      </w:r>
      <w:proofErr w:type="gramStart"/>
      <w:r>
        <w:rPr>
          <w:sz w:val="28"/>
          <w:szCs w:val="28"/>
        </w:rPr>
        <w:t xml:space="preserve">другим  </w:t>
      </w:r>
      <w:r w:rsidR="006126B0">
        <w:rPr>
          <w:sz w:val="28"/>
          <w:szCs w:val="28"/>
        </w:rPr>
        <w:t>предметам</w:t>
      </w:r>
      <w:proofErr w:type="gramEnd"/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111E96" w:rsidRPr="00111E96" w:rsidRDefault="00111E96" w:rsidP="00313160">
      <w:pPr>
        <w:pStyle w:val="a8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контроль за их выполнением.</w:t>
      </w:r>
    </w:p>
    <w:p w:rsidR="006260C6" w:rsidRDefault="006260C6" w:rsidP="00313160">
      <w:pPr>
        <w:pStyle w:val="Standard"/>
        <w:ind w:firstLine="567"/>
        <w:jc w:val="both"/>
        <w:rPr>
          <w:sz w:val="28"/>
          <w:szCs w:val="28"/>
        </w:rPr>
      </w:pPr>
    </w:p>
    <w:p w:rsidR="00ED1A9E" w:rsidRDefault="00ED1A9E" w:rsidP="00313160">
      <w:pPr>
        <w:pStyle w:val="Standard"/>
        <w:ind w:firstLine="567"/>
        <w:jc w:val="both"/>
        <w:rPr>
          <w:sz w:val="28"/>
          <w:szCs w:val="28"/>
        </w:rPr>
      </w:pPr>
    </w:p>
    <w:p w:rsidR="00ED1A9E" w:rsidRDefault="00ED1A9E" w:rsidP="00313160">
      <w:pPr>
        <w:pStyle w:val="Standard"/>
        <w:ind w:firstLine="567"/>
        <w:jc w:val="both"/>
        <w:rPr>
          <w:sz w:val="28"/>
          <w:szCs w:val="28"/>
        </w:rPr>
      </w:pPr>
    </w:p>
    <w:p w:rsidR="006260C6" w:rsidRPr="00ED1A9E" w:rsidRDefault="00EF32A4" w:rsidP="00313160">
      <w:pPr>
        <w:pStyle w:val="Standard"/>
        <w:ind w:firstLine="567"/>
        <w:jc w:val="center"/>
        <w:rPr>
          <w:caps/>
        </w:rPr>
      </w:pPr>
      <w:r w:rsidRPr="00ED1A9E">
        <w:rPr>
          <w:b/>
          <w:caps/>
          <w:sz w:val="28"/>
          <w:szCs w:val="28"/>
          <w:lang w:val="en-US"/>
        </w:rPr>
        <w:t>VI</w:t>
      </w:r>
      <w:r w:rsidRPr="00ED1A9E">
        <w:rPr>
          <w:b/>
          <w:caps/>
          <w:sz w:val="28"/>
          <w:szCs w:val="28"/>
        </w:rPr>
        <w:t>.</w:t>
      </w:r>
      <w:r w:rsidR="008C11C6" w:rsidRPr="00ED1A9E">
        <w:rPr>
          <w:b/>
          <w:bCs/>
          <w:caps/>
          <w:sz w:val="28"/>
          <w:szCs w:val="28"/>
        </w:rPr>
        <w:t xml:space="preserve">Список </w:t>
      </w:r>
      <w:r w:rsidRPr="00ED1A9E">
        <w:rPr>
          <w:b/>
          <w:bCs/>
          <w:caps/>
          <w:sz w:val="28"/>
          <w:szCs w:val="28"/>
        </w:rPr>
        <w:t xml:space="preserve">рекомендуемой </w:t>
      </w:r>
      <w:r w:rsidR="008C11C6" w:rsidRPr="00ED1A9E">
        <w:rPr>
          <w:b/>
          <w:bCs/>
          <w:caps/>
          <w:sz w:val="28"/>
          <w:szCs w:val="28"/>
        </w:rPr>
        <w:t xml:space="preserve">литературы </w:t>
      </w:r>
    </w:p>
    <w:p w:rsidR="006260C6" w:rsidRDefault="00EF32A4" w:rsidP="00ED1A9E">
      <w:pPr>
        <w:pStyle w:val="Standard"/>
        <w:tabs>
          <w:tab w:val="left" w:pos="284"/>
        </w:tabs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lastRenderedPageBreak/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E541BC">
      <w:pPr>
        <w:pStyle w:val="Standard"/>
        <w:numPr>
          <w:ilvl w:val="0"/>
          <w:numId w:val="17"/>
        </w:numPr>
        <w:tabs>
          <w:tab w:val="left" w:pos="284"/>
        </w:tabs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E541BC">
      <w:pPr>
        <w:pStyle w:val="Standard"/>
        <w:tabs>
          <w:tab w:val="left" w:pos="0"/>
          <w:tab w:val="left" w:pos="284"/>
        </w:tabs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учеб. пособие.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/Н.Ю.Афонина, Т.С.Бершадская, Л.М.Масленкова, Б.А.Незванов, А.Л.Островский, Е.В.Титова, Г.Р.Фрейдлинг; под общей ред. Т.С.Берша</w:t>
      </w:r>
      <w:r w:rsidR="007D0BAA">
        <w:rPr>
          <w:sz w:val="28"/>
          <w:szCs w:val="28"/>
        </w:rPr>
        <w:t>дской. - Спб., Композитор, 2003</w:t>
      </w:r>
    </w:p>
    <w:p w:rsidR="00E541BC" w:rsidRDefault="00E541BC" w:rsidP="00ED1A9E">
      <w:pPr>
        <w:pStyle w:val="Standard"/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6260C6" w:rsidRPr="00E541BC" w:rsidRDefault="00EF32A4" w:rsidP="00ED1A9E">
      <w:pPr>
        <w:pStyle w:val="Standard"/>
        <w:tabs>
          <w:tab w:val="left" w:pos="284"/>
        </w:tabs>
        <w:jc w:val="center"/>
        <w:rPr>
          <w:i/>
        </w:rPr>
      </w:pPr>
      <w:r w:rsidRPr="00E541BC">
        <w:rPr>
          <w:b/>
          <w:i/>
          <w:sz w:val="28"/>
          <w:szCs w:val="28"/>
        </w:rPr>
        <w:t>Список рекомендуемой д</w:t>
      </w:r>
      <w:r w:rsidR="008C11C6" w:rsidRPr="00E541BC">
        <w:rPr>
          <w:b/>
          <w:bCs/>
          <w:i/>
          <w:iCs/>
          <w:sz w:val="28"/>
          <w:szCs w:val="28"/>
        </w:rPr>
        <w:t>ополнительн</w:t>
      </w:r>
      <w:r w:rsidRPr="00E541BC">
        <w:rPr>
          <w:b/>
          <w:bCs/>
          <w:i/>
          <w:iCs/>
          <w:sz w:val="28"/>
          <w:szCs w:val="28"/>
        </w:rPr>
        <w:t>ой</w:t>
      </w:r>
      <w:r w:rsidR="008C11C6" w:rsidRPr="00E541BC">
        <w:rPr>
          <w:b/>
          <w:bCs/>
          <w:i/>
          <w:iCs/>
          <w:sz w:val="28"/>
          <w:szCs w:val="28"/>
        </w:rPr>
        <w:t xml:space="preserve"> литератур</w:t>
      </w:r>
      <w:r w:rsidRPr="00E541BC">
        <w:rPr>
          <w:b/>
          <w:bCs/>
          <w:i/>
          <w:iCs/>
          <w:sz w:val="28"/>
          <w:szCs w:val="28"/>
        </w:rPr>
        <w:t>ы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Дубинец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Мазель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Мазель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Мазель Л.  Оприроде и средств</w:t>
      </w:r>
      <w:r w:rsidR="007D0BAA">
        <w:rPr>
          <w:sz w:val="28"/>
          <w:szCs w:val="28"/>
        </w:rPr>
        <w:t>ах музыки. - М.,1983 (темы 2,3)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Назайкинский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Тюлин Ю.  Натуральные и альтерацион</w:t>
      </w:r>
      <w:r w:rsidR="007D0BAA">
        <w:rPr>
          <w:sz w:val="28"/>
          <w:szCs w:val="28"/>
        </w:rPr>
        <w:t>ные лады. - М., 1971 (темы 3,7)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Холопова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Холопова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B3476B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BC" w:rsidRDefault="008733BC" w:rsidP="006260C6">
      <w:r>
        <w:separator/>
      </w:r>
    </w:p>
  </w:endnote>
  <w:endnote w:type="continuationSeparator" w:id="0">
    <w:p w:rsidR="008733BC" w:rsidRDefault="008733BC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147702"/>
      <w:docPartObj>
        <w:docPartGallery w:val="Page Numbers (Bottom of Page)"/>
        <w:docPartUnique/>
      </w:docPartObj>
    </w:sdtPr>
    <w:sdtEndPr/>
    <w:sdtContent>
      <w:p w:rsidR="00DF11BB" w:rsidRDefault="00DF11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5C">
          <w:rPr>
            <w:noProof/>
          </w:rPr>
          <w:t>8</w:t>
        </w:r>
        <w:r>
          <w:fldChar w:fldCharType="end"/>
        </w:r>
      </w:p>
    </w:sdtContent>
  </w:sdt>
  <w:p w:rsidR="00DF11BB" w:rsidRDefault="00DF11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BC" w:rsidRDefault="008733BC" w:rsidP="006260C6">
      <w:r w:rsidRPr="006260C6">
        <w:rPr>
          <w:color w:val="000000"/>
        </w:rPr>
        <w:separator/>
      </w:r>
    </w:p>
  </w:footnote>
  <w:footnote w:type="continuationSeparator" w:id="0">
    <w:p w:rsidR="008733BC" w:rsidRDefault="008733BC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C6"/>
    <w:rsid w:val="0000751A"/>
    <w:rsid w:val="00011F71"/>
    <w:rsid w:val="00053733"/>
    <w:rsid w:val="0005715F"/>
    <w:rsid w:val="00062EB6"/>
    <w:rsid w:val="000A4F9B"/>
    <w:rsid w:val="000A5A02"/>
    <w:rsid w:val="000B5747"/>
    <w:rsid w:val="000B766C"/>
    <w:rsid w:val="000D53D9"/>
    <w:rsid w:val="000E3819"/>
    <w:rsid w:val="000F31D6"/>
    <w:rsid w:val="000F3670"/>
    <w:rsid w:val="00103963"/>
    <w:rsid w:val="00111E96"/>
    <w:rsid w:val="001130CB"/>
    <w:rsid w:val="00146998"/>
    <w:rsid w:val="001A4D4E"/>
    <w:rsid w:val="001B6450"/>
    <w:rsid w:val="001B7AD0"/>
    <w:rsid w:val="00265524"/>
    <w:rsid w:val="00282DA0"/>
    <w:rsid w:val="002849AF"/>
    <w:rsid w:val="00285123"/>
    <w:rsid w:val="002B2BF6"/>
    <w:rsid w:val="002C1A8F"/>
    <w:rsid w:val="002E7BC2"/>
    <w:rsid w:val="00313160"/>
    <w:rsid w:val="00333317"/>
    <w:rsid w:val="00342B5A"/>
    <w:rsid w:val="00377535"/>
    <w:rsid w:val="003A4125"/>
    <w:rsid w:val="003D1439"/>
    <w:rsid w:val="003E165C"/>
    <w:rsid w:val="003E64D7"/>
    <w:rsid w:val="0043453C"/>
    <w:rsid w:val="004D6206"/>
    <w:rsid w:val="005067B8"/>
    <w:rsid w:val="00511260"/>
    <w:rsid w:val="00557AAB"/>
    <w:rsid w:val="0059777C"/>
    <w:rsid w:val="005B2CD1"/>
    <w:rsid w:val="005E0DF5"/>
    <w:rsid w:val="005F0489"/>
    <w:rsid w:val="006126B0"/>
    <w:rsid w:val="0062034A"/>
    <w:rsid w:val="006260C6"/>
    <w:rsid w:val="006358C1"/>
    <w:rsid w:val="0067033E"/>
    <w:rsid w:val="0067734F"/>
    <w:rsid w:val="007041A7"/>
    <w:rsid w:val="007144B6"/>
    <w:rsid w:val="00723C1C"/>
    <w:rsid w:val="00744F06"/>
    <w:rsid w:val="0075279D"/>
    <w:rsid w:val="00757971"/>
    <w:rsid w:val="007D0BAA"/>
    <w:rsid w:val="00827A00"/>
    <w:rsid w:val="0085706E"/>
    <w:rsid w:val="00857AB5"/>
    <w:rsid w:val="00865475"/>
    <w:rsid w:val="008733BC"/>
    <w:rsid w:val="00880025"/>
    <w:rsid w:val="008A23B0"/>
    <w:rsid w:val="008B767D"/>
    <w:rsid w:val="008C11C6"/>
    <w:rsid w:val="008E7149"/>
    <w:rsid w:val="00907804"/>
    <w:rsid w:val="00921F25"/>
    <w:rsid w:val="00927214"/>
    <w:rsid w:val="00932185"/>
    <w:rsid w:val="0094436C"/>
    <w:rsid w:val="00954668"/>
    <w:rsid w:val="009609EA"/>
    <w:rsid w:val="009653FC"/>
    <w:rsid w:val="00A339D8"/>
    <w:rsid w:val="00A4187A"/>
    <w:rsid w:val="00A5605E"/>
    <w:rsid w:val="00A921CE"/>
    <w:rsid w:val="00AB145D"/>
    <w:rsid w:val="00AC1C46"/>
    <w:rsid w:val="00AD55E9"/>
    <w:rsid w:val="00B3476B"/>
    <w:rsid w:val="00B44A86"/>
    <w:rsid w:val="00B50253"/>
    <w:rsid w:val="00B55349"/>
    <w:rsid w:val="00B93019"/>
    <w:rsid w:val="00C04BE5"/>
    <w:rsid w:val="00C21E5E"/>
    <w:rsid w:val="00C25B12"/>
    <w:rsid w:val="00CE668D"/>
    <w:rsid w:val="00D14F4A"/>
    <w:rsid w:val="00D152BB"/>
    <w:rsid w:val="00D2628F"/>
    <w:rsid w:val="00D42417"/>
    <w:rsid w:val="00D92FF6"/>
    <w:rsid w:val="00DB4E11"/>
    <w:rsid w:val="00DB7484"/>
    <w:rsid w:val="00DC47C1"/>
    <w:rsid w:val="00DF11BB"/>
    <w:rsid w:val="00E0607A"/>
    <w:rsid w:val="00E541BC"/>
    <w:rsid w:val="00ED1A9E"/>
    <w:rsid w:val="00EF0296"/>
    <w:rsid w:val="00EF32A4"/>
    <w:rsid w:val="00F01D12"/>
    <w:rsid w:val="00F426EF"/>
    <w:rsid w:val="00F60CCA"/>
    <w:rsid w:val="00F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84AD"/>
  <w15:docId w15:val="{6FAADE74-D44A-4695-8DA2-834825E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605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05E"/>
    <w:rPr>
      <w:rFonts w:ascii="Segoe UI" w:hAnsi="Segoe U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F74D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F74D5E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F74D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F74D5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User</cp:lastModifiedBy>
  <cp:revision>69</cp:revision>
  <cp:lastPrinted>2017-06-08T11:47:00Z</cp:lastPrinted>
  <dcterms:created xsi:type="dcterms:W3CDTF">2013-01-16T17:30:00Z</dcterms:created>
  <dcterms:modified xsi:type="dcterms:W3CDTF">2019-08-14T09:31:00Z</dcterms:modified>
</cp:coreProperties>
</file>