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AF563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алендарь Знаменательных дат</w:t>
      </w:r>
    </w:p>
    <w:p w14:paraId="6B3D55C4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140 лет со дня рождения Константина Георгиевича Мостраса</w:t>
      </w:r>
    </w:p>
    <w:p w14:paraId="6C236FF3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(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4(16)04.1886 - 6.09.1965 г.)</w:t>
      </w:r>
    </w:p>
    <w:p w14:paraId="768C106F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219377DD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Мострас Константин Георгиевич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родился </w:t>
      </w:r>
      <w:r>
        <w:rPr>
          <w:rFonts w:hint="default" w:ascii="Times New Roman" w:hAnsi="Times New Roman" w:cs="Times New Roman"/>
          <w:sz w:val="24"/>
          <w:szCs w:val="24"/>
        </w:rPr>
        <w:t xml:space="preserve">4(16)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апреля</w:t>
      </w:r>
      <w:r>
        <w:rPr>
          <w:rFonts w:hint="default" w:ascii="Times New Roman" w:hAnsi="Times New Roman" w:cs="Times New Roman"/>
          <w:sz w:val="24"/>
          <w:szCs w:val="24"/>
        </w:rPr>
        <w:t xml:space="preserve"> 1886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</w:rPr>
        <w:t xml:space="preserve"> с. Арженка, ныне Тамбовской обл. — советский скрипач, педагог и методист. Заслуженный деятель искусств РСФСР (1937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г.</w:t>
      </w:r>
      <w:r>
        <w:rPr>
          <w:rFonts w:hint="default" w:ascii="Times New Roman" w:hAnsi="Times New Roman" w:cs="Times New Roman"/>
          <w:sz w:val="24"/>
          <w:szCs w:val="24"/>
        </w:rPr>
        <w:t>). Доктор искусствоведения (1940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г.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 w14:paraId="790E45D9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Еще до Великого Октября, в 1914 году Константин Георгиевич Мострас окончил Музыкально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-драматическое училище Московского филармонического общества по классу Б. О. Сибора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(игре на скрипке обучался у Ф. Стаджи)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729F2F2F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Вскоре его имя становится известным в кругах художественной общественности. Однако расцвет его многогранной деятельности приходится на послереволюционный период. Впрочем, на концертных эстрадах как солист он появлялся довольно редко, хотя и принял участие в первом исполнении ряда произведений Танеева. Однако замечательный музыкант сыграл важную роль в развитии нашего ансамблевого и оркестрового исполнительства.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619E8EF2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1918–19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Мострас был</w:t>
      </w:r>
      <w:r>
        <w:rPr>
          <w:rFonts w:hint="default" w:ascii="Times New Roman" w:hAnsi="Times New Roman" w:cs="Times New Roman"/>
          <w:sz w:val="24"/>
          <w:szCs w:val="24"/>
        </w:rPr>
        <w:t xml:space="preserve"> участник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 Квартета имени В. И. Ленина — одного из первых советских квартетов.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Его партнерами здесь были скрипач Л. Цейтлин, альтист Ф. Криш и виолончелист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В. Подгорный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>последнего вскоре сменил</w:t>
      </w:r>
    </w:p>
    <w:p w14:paraId="648A258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Г. Пятигорский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 w14:paraId="5F5DF36A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Несколько десятилетий назад среди педагогов Московской консерватории царил скрипичный триумвират — Л. М. Цейтлин, А. И. Ямпольский, К. Г. Мострас. Все они передавали эстафету скрипичного мастерства новому поколению, выросшему уже в условиях нового, советского строя, обеспечившего небывалый расцвет творческих талантов.</w:t>
      </w:r>
    </w:p>
    <w:p w14:paraId="0CC2082F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1922 году Мострас вошел в группу крупных музыкантов, которые задумали и осуществили смелое начинание — создали Первый симфонический ансамбль без дирижера. «Персимфанс» — так назывался этот оркестр, вписавший яркую страницу в культурную жизнь советской столицы. Сама по себе идея оркестрового исполнения без дирижера не выдержала проверки временем. Однако «Персимфанс» на протяжении десятилетия выступал с огромным успехом, привлек к симфоническим концертам широкого слушателя, познакомил любителей музыки со многими классическими и современными произведениями. Будучи членом художественного совета, Мострас способствовал и подъему исполнительского уровня коллектива, и выработке его содержательной репертуарной политики. </w:t>
      </w:r>
    </w:p>
    <w:p w14:paraId="476E01BF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все же основной вклад Мостраса в историю отечественной музыкальной культуры связан с его педагогической работой в Московской консерватории. Четыре десятилетия напряженного труда отдал он прославленному учебному заведению, воспитал здесь талантливых мастеров скрипичного искусства. У него учились, в частности, М. Козолупова, Б. Кузнецов, М. Тэриан, М. Яшвили. Один из питомцев мострасовского класса, скрипач и педагог Петр Петрович Смилга вспоминает: «Вдумчивый, эрудированный, чуткий педагог и прекрасный музыкант, Константин Георгиевич последовательно вел своих учеников, добиваясь их всестороннего развития — и гармонического, и музыкального, и технического, никогда не навязывая своей интерпретации произведения, своего видения.</w:t>
      </w:r>
    </w:p>
    <w:p w14:paraId="4F797FD3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Если ученик добивался чего-либо сознательно — и это было логично, — можно было быть уверенным, что педагогу это доставит только радость. Поэтому сидеть на уроках и слушать работу профессора и своих коллег-студентов являлось для большинства студентов необходимой привычкой. Эти уроки были настолько интересны, что никто из нас не считался со временем. Они прививали нам любовь к педагогической работе. Часто практиковались вечера в классе, после чего студенты обсуждали работу друг друга. Старший товарищ и друг, Константин Георгиевич являлся для нас образцом передового педагога.</w:t>
      </w:r>
    </w:p>
    <w:p w14:paraId="110952FE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Заслуга Константина Георгиевича Мостраса не только в том, что он вырастил и лауреатов, и плеяду способных скрипачей, работающих сегодня во всех консерваториях страны, но и в том, что он на протяжении всей своей долгой педагогической деятельности высоко нес звание советского педагога, для которого важнее всего результат его педагогической работы, а не дешевая слава. Многие годы спустя после окончания консерватории мне приходилось обращаться к Константину Георгиевичу за советами по методическим вопросам, и я всегда получал от него исчерпывающие ответы».</w:t>
      </w:r>
    </w:p>
    <w:p w14:paraId="3026A06A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 этому следует добавить, что Мострас был и первоклассным методистом, и это выделяло его из группы опытных коллег. Еще в 1931 году он разработал и начал читать в консерватории полный курс скрипичной методики. Под этим углом зрения составлены и его сборники педагогического репертуара. Свои методические взгляды Мострас сформулировал в нескольких солидных трудах — «Интонация на скрипке», «Ритмическая дисциплина скрипача», «Динамика в скрипичном искусстве», «Система домашних занятий скрипача», «Методические комментарии к „24 каприсам“ для скрипки соло Н. Паганини».</w:t>
      </w:r>
    </w:p>
    <w:p w14:paraId="2019A995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Все эти работы, как и редакции классических произведений, сделанные мастерской рукой Константина Георгиевича Мостраса, сохраняют свою ценность вплоть до наших дней, служат прогрессу современного скрипичного искусства.</w:t>
      </w:r>
    </w:p>
    <w:p w14:paraId="5C77871D">
      <w:pPr>
        <w:ind w:firstLine="240" w:firstLineChars="1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 w:color="FFFFFF" w:themeColor="background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24"/>
          <w:szCs w:val="24"/>
          <w:shd w:val="clear" w:fill="FFFFFF"/>
        </w:rPr>
        <w:t xml:space="preserve">Умер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24"/>
          <w:szCs w:val="24"/>
          <w:shd w:val="clear" w:fill="FFFFFF"/>
          <w:lang w:val="ru-RU"/>
        </w:rPr>
        <w:t xml:space="preserve">Константин Георгиевич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24"/>
          <w:szCs w:val="24"/>
          <w:shd w:val="clear" w:fill="FFFFFF"/>
        </w:rPr>
        <w:t>в 1965 году. Похоронен на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02122"/>
          <w:spacing w:val="0"/>
          <w:sz w:val="24"/>
          <w:szCs w:val="24"/>
          <w:highlight w:val="none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 w:color="FFFFFF" w:themeColor="background1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 w:color="FFFFFF" w:themeColor="background1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"https://ru.wikipedia.org/wiki/%D0%92%D0%B2%D0%B5%D0%B4%D0%B5%D0%BD%D1%81%D0%BA%D0%BE%D0%B5_%D0%BA%D0%BB%D0%B0%D0%B4%D0%B1%D0%B8%D1%89%D0%B5" \o ""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 w:color="FFFFFF" w:themeColor="background1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 w:color="FFFFFF" w:themeColor="background1"/>
          <w:shd w:val="clear" w:fill="FFFFFF"/>
          <w14:textFill>
            <w14:solidFill>
              <w14:schemeClr w14:val="tx1"/>
            </w14:solidFill>
          </w14:textFill>
        </w:rPr>
        <w:t>Введенском кладбище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 w:color="FFFFFF" w:themeColor="background1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6A7D91B4">
      <w:pPr>
        <w:ind w:firstLine="240" w:firstLineChars="1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 w:color="FFFFFF" w:themeColor="background1"/>
          <w:shd w:val="clear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 w:color="FFFFFF" w:themeColor="background1"/>
          <w:shd w:val="clear" w:fill="FFFFFF"/>
          <w:lang w:val="ru-RU"/>
          <w14:textFill>
            <w14:solidFill>
              <w14:schemeClr w14:val="tx1"/>
            </w14:solidFill>
          </w14:textFill>
        </w:rPr>
        <w:t>Огромным завоеванием Константина Георгиевича как музыканта и теоретика скрипичного искусства является редакция сонат и партит И.С. Баха для скрипки соло, изданная в 1963 г., которая до сих пор остается настольной книгой для большинства исполнителей, педагогов и учащихся. И в наши дни она сохранила за собой значение одного из самых авторитетных изданий в мировой редакторской практике</w:t>
      </w:r>
    </w:p>
    <w:p w14:paraId="649B92D0">
      <w:pPr>
        <w:ind w:firstLine="240" w:firstLineChars="1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 w:color="FFFFFF" w:themeColor="background1"/>
          <w:shd w:val="clear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 w:color="FFFFFF" w:themeColor="background1"/>
          <w:shd w:val="clear" w:fill="FFFFFF"/>
          <w:lang w:val="ru-RU"/>
          <w14:textFill>
            <w14:solidFill>
              <w14:schemeClr w14:val="tx1"/>
            </w14:solidFill>
          </w14:textFill>
        </w:rPr>
        <w:t>Произведения созданные  мастерской рукой Мостраса, сохраняют свою ценность вплоть до наших дней, и служат прогрессу современного скрипичного искусства.</w:t>
      </w:r>
    </w:p>
    <w:p w14:paraId="024E9726">
      <w:pPr>
        <w:ind w:firstLine="240" w:firstLineChars="1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 w:color="FFFFFF" w:themeColor="background1"/>
          <w:shd w:val="clear" w:fill="FFFFFF"/>
          <w14:textFill>
            <w14:solidFill>
              <w14:schemeClr w14:val="tx1"/>
            </w14:solidFill>
          </w14:textFill>
        </w:rPr>
      </w:pPr>
    </w:p>
    <w:p w14:paraId="7914E9F4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63B07CD">
      <w:pPr>
        <w:ind w:firstLine="240" w:firstLineChars="10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62D281A">
      <w:pPr>
        <w:ind w:firstLine="240" w:firstLineChars="10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Статью подготовила</w:t>
      </w:r>
    </w:p>
    <w:p w14:paraId="764430DF">
      <w:pPr>
        <w:ind w:firstLine="240" w:firstLineChars="10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преподаватель МБУДО ДШИ</w:t>
      </w:r>
    </w:p>
    <w:p w14:paraId="35ABF31B">
      <w:pPr>
        <w:ind w:firstLine="240" w:firstLineChars="10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Предгорного округа</w:t>
      </w:r>
    </w:p>
    <w:p w14:paraId="39D945F4">
      <w:pPr>
        <w:ind w:firstLine="240" w:firstLineChars="10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Исаева О.С.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tka Text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9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2026-04-02T14:55:54Z</dcterms:created>
  <dc:creator>user</dc:creator>
  <cp:lastModifiedBy>user</cp:lastModifiedBy>
  <dcterms:modified xsi:type="dcterms:W3CDTF">2026-04-02T15:36:56Z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125DCED73A124CAFAD2CA03385B0EE42_12</vt:lpwstr>
  </property>
</Properties>
</file>