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r w:rsidRPr="00555DFD">
        <w:rPr>
          <w:rFonts w:ascii="Helvetica" w:hAnsi="Helvetica" w:cs="Helvetica"/>
          <w:color w:val="7A7A7A"/>
          <w:sz w:val="32"/>
          <w:szCs w:val="32"/>
        </w:rPr>
        <w:t xml:space="preserve">В связи с многочисленными обращениями преподавателей детских школ искусств по вопросу продления квалификационных категорий, срок действия которых </w:t>
      </w:r>
      <w:proofErr w:type="gramStart"/>
      <w:r w:rsidRPr="00555DFD">
        <w:rPr>
          <w:rFonts w:ascii="Helvetica" w:hAnsi="Helvetica" w:cs="Helvetica"/>
          <w:color w:val="7A7A7A"/>
          <w:sz w:val="32"/>
          <w:szCs w:val="32"/>
        </w:rPr>
        <w:t>завершился в сентябре-декабре 2020 года публикуем</w:t>
      </w:r>
      <w:proofErr w:type="gramEnd"/>
      <w:r w:rsidRPr="00555DFD">
        <w:rPr>
          <w:rFonts w:ascii="Helvetica" w:hAnsi="Helvetica" w:cs="Helvetica"/>
          <w:color w:val="7A7A7A"/>
          <w:sz w:val="32"/>
          <w:szCs w:val="32"/>
        </w:rPr>
        <w:t> </w:t>
      </w:r>
      <w:hyperlink r:id="rId5" w:history="1">
        <w:r w:rsidRPr="00555DFD">
          <w:rPr>
            <w:rStyle w:val="a4"/>
            <w:rFonts w:ascii="Helvetica" w:hAnsi="Helvetica" w:cs="Helvetica"/>
            <w:b/>
            <w:bCs/>
            <w:color w:val="00727E"/>
            <w:sz w:val="32"/>
            <w:szCs w:val="32"/>
            <w:u w:val="none"/>
          </w:rPr>
          <w:t>комментарий</w:t>
        </w:r>
      </w:hyperlink>
      <w:r w:rsidRPr="00555DFD">
        <w:rPr>
          <w:rFonts w:ascii="Helvetica" w:hAnsi="Helvetica" w:cs="Helvetica"/>
          <w:color w:val="7A7A7A"/>
          <w:sz w:val="32"/>
          <w:szCs w:val="32"/>
        </w:rPr>
        <w:t xml:space="preserve"> эксперта И.Е. </w:t>
      </w:r>
      <w:proofErr w:type="spellStart"/>
      <w:r w:rsidRPr="00555DFD">
        <w:rPr>
          <w:rFonts w:ascii="Helvetica" w:hAnsi="Helvetica" w:cs="Helvetica"/>
          <w:color w:val="7A7A7A"/>
          <w:sz w:val="32"/>
          <w:szCs w:val="32"/>
        </w:rPr>
        <w:t>Домогацкой</w:t>
      </w:r>
      <w:proofErr w:type="spellEnd"/>
      <w:r w:rsidRPr="00555DFD">
        <w:rPr>
          <w:rFonts w:ascii="Helvetica" w:hAnsi="Helvetica" w:cs="Helvetica"/>
          <w:color w:val="7A7A7A"/>
          <w:sz w:val="32"/>
          <w:szCs w:val="32"/>
        </w:rPr>
        <w:t>.</w:t>
      </w:r>
    </w:p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r w:rsidRPr="00555DFD">
        <w:rPr>
          <w:rFonts w:ascii="Helvetica" w:hAnsi="Helvetica" w:cs="Helvetica"/>
          <w:color w:val="7A7A7A"/>
          <w:sz w:val="32"/>
          <w:szCs w:val="32"/>
        </w:rPr>
        <w:t xml:space="preserve">В соответствии с приказом </w:t>
      </w:r>
      <w:proofErr w:type="spellStart"/>
      <w:r w:rsidRPr="00555DFD">
        <w:rPr>
          <w:rFonts w:ascii="Helvetica" w:hAnsi="Helvetica" w:cs="Helvetica"/>
          <w:color w:val="7A7A7A"/>
          <w:sz w:val="32"/>
          <w:szCs w:val="32"/>
        </w:rPr>
        <w:t>Минпросвещения</w:t>
      </w:r>
      <w:proofErr w:type="spellEnd"/>
      <w:r w:rsidRPr="00555DFD">
        <w:rPr>
          <w:rFonts w:ascii="Helvetica" w:hAnsi="Helvetica" w:cs="Helvetica"/>
          <w:color w:val="7A7A7A"/>
          <w:sz w:val="32"/>
          <w:szCs w:val="32"/>
        </w:rPr>
        <w:t xml:space="preserve"> России от 11 декабря 2020 года № 713 </w:t>
      </w:r>
      <w:hyperlink r:id="rId6" w:history="1">
        <w:r w:rsidRPr="00555DFD">
          <w:rPr>
            <w:rStyle w:val="a4"/>
            <w:rFonts w:ascii="Helvetica" w:hAnsi="Helvetica" w:cs="Helvetica"/>
            <w:b/>
            <w:bCs/>
            <w:color w:val="00727E"/>
            <w:sz w:val="32"/>
            <w:szCs w:val="32"/>
            <w:u w:val="none"/>
          </w:rPr>
          <w:t> «Об особенностях аттестации педагогических работников организаций, осуществляющих образовательную деятельность» </w:t>
        </w:r>
      </w:hyperlink>
      <w:r w:rsidRPr="00555DFD">
        <w:rPr>
          <w:rFonts w:ascii="Helvetica" w:hAnsi="Helvetica" w:cs="Helvetica"/>
          <w:color w:val="7A7A7A"/>
          <w:sz w:val="32"/>
          <w:szCs w:val="32"/>
        </w:rPr>
        <w:t> (далее – приказ № 713</w:t>
      </w:r>
      <w:r w:rsidRPr="00555DFD">
        <w:rPr>
          <w:rStyle w:val="a5"/>
          <w:rFonts w:ascii="Helvetica" w:hAnsi="Helvetica" w:cs="Helvetica"/>
          <w:color w:val="7A7A7A"/>
          <w:sz w:val="32"/>
          <w:szCs w:val="32"/>
        </w:rPr>
        <w:t>) квалификационные категории педагогических работников, </w:t>
      </w:r>
      <w:proofErr w:type="gramStart"/>
      <w:r w:rsidRPr="00555DFD">
        <w:rPr>
          <w:rStyle w:val="a5"/>
          <w:rFonts w:ascii="Helvetica" w:hAnsi="Helvetica" w:cs="Helvetica"/>
          <w:color w:val="7A7A7A"/>
          <w:sz w:val="32"/>
          <w:szCs w:val="32"/>
        </w:rPr>
        <w:t>сроки</w:t>
      </w:r>
      <w:proofErr w:type="gramEnd"/>
      <w:r w:rsidRPr="00555DFD">
        <w:rPr>
          <w:rStyle w:val="a5"/>
          <w:rFonts w:ascii="Helvetica" w:hAnsi="Helvetica" w:cs="Helvetica"/>
          <w:color w:val="7A7A7A"/>
          <w:sz w:val="32"/>
          <w:szCs w:val="32"/>
        </w:rPr>
        <w:t xml:space="preserve"> действия которых истекают в период с 1 сентября 2020 года по 1 октября 2021 года, продлеваются до 31 декабря 2021 года</w:t>
      </w:r>
      <w:r w:rsidRPr="00555DFD">
        <w:rPr>
          <w:rFonts w:ascii="Helvetica" w:hAnsi="Helvetica" w:cs="Helvetica"/>
          <w:color w:val="7A7A7A"/>
          <w:sz w:val="32"/>
          <w:szCs w:val="32"/>
        </w:rPr>
        <w:t>.</w:t>
      </w:r>
    </w:p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r w:rsidRPr="00555DFD">
        <w:rPr>
          <w:rFonts w:ascii="Helvetica" w:hAnsi="Helvetica" w:cs="Helvetica"/>
          <w:color w:val="7A7A7A"/>
          <w:sz w:val="32"/>
          <w:szCs w:val="32"/>
        </w:rPr>
        <w:t> </w:t>
      </w:r>
    </w:p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r w:rsidRPr="00555DFD">
        <w:rPr>
          <w:rFonts w:ascii="Helvetica" w:hAnsi="Helvetica" w:cs="Helvetica"/>
          <w:color w:val="7A7A7A"/>
          <w:sz w:val="32"/>
          <w:szCs w:val="32"/>
        </w:rPr>
        <w:t xml:space="preserve">Приказом № 713 отменяется запрет на продление срока действия квалификационной категории, установленный пунктом 24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</w:t>
      </w:r>
      <w:bookmarkStart w:id="0" w:name="_GoBack"/>
      <w:bookmarkEnd w:id="0"/>
      <w:r w:rsidRPr="00555DFD">
        <w:rPr>
          <w:rFonts w:ascii="Helvetica" w:hAnsi="Helvetica" w:cs="Helvetica"/>
          <w:color w:val="7A7A7A"/>
          <w:sz w:val="32"/>
          <w:szCs w:val="32"/>
        </w:rPr>
        <w:t>образования и науки Российской Федерации от 7 апреля 2014 года № 276.</w:t>
      </w:r>
    </w:p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r w:rsidRPr="00555DFD">
        <w:rPr>
          <w:rFonts w:ascii="Helvetica" w:hAnsi="Helvetica" w:cs="Helvetica"/>
          <w:color w:val="7A7A7A"/>
          <w:sz w:val="32"/>
          <w:szCs w:val="32"/>
        </w:rPr>
        <w:t> </w:t>
      </w:r>
    </w:p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r w:rsidRPr="00555DFD">
        <w:rPr>
          <w:rFonts w:ascii="Helvetica" w:hAnsi="Helvetica" w:cs="Helvetica"/>
          <w:color w:val="7A7A7A"/>
          <w:sz w:val="32"/>
          <w:szCs w:val="32"/>
        </w:rPr>
        <w:t>Таким образом, действие приказа № 713 </w:t>
      </w:r>
      <w:r w:rsidRPr="00555DFD">
        <w:rPr>
          <w:rStyle w:val="a5"/>
          <w:rFonts w:ascii="Helvetica" w:hAnsi="Helvetica" w:cs="Helvetica"/>
          <w:color w:val="7A7A7A"/>
          <w:sz w:val="32"/>
          <w:szCs w:val="32"/>
        </w:rPr>
        <w:t>имеет обратную силу </w:t>
      </w:r>
      <w:r w:rsidRPr="00555DFD">
        <w:rPr>
          <w:rFonts w:ascii="Helvetica" w:hAnsi="Helvetica" w:cs="Helvetica"/>
          <w:color w:val="7A7A7A"/>
          <w:sz w:val="32"/>
          <w:szCs w:val="32"/>
        </w:rPr>
        <w:t>и фактически распространяется с 1 сентября 2020 года в части продления срока действия квалификационных категорий педагогических работников до 31 декабря 2021 года.</w:t>
      </w:r>
    </w:p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r w:rsidRPr="00555DFD">
        <w:rPr>
          <w:rFonts w:ascii="Helvetica" w:hAnsi="Helvetica" w:cs="Helvetica"/>
          <w:color w:val="7A7A7A"/>
          <w:sz w:val="32"/>
          <w:szCs w:val="32"/>
        </w:rPr>
        <w:t>Нормы, указанные в приказе № 713, не требуют каких-либо конкретизирующих их актов.</w:t>
      </w:r>
    </w:p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r w:rsidRPr="00555DFD">
        <w:rPr>
          <w:rFonts w:ascii="Helvetica" w:hAnsi="Helvetica" w:cs="Helvetica"/>
          <w:color w:val="7A7A7A"/>
          <w:sz w:val="32"/>
          <w:szCs w:val="32"/>
        </w:rPr>
        <w:t> </w:t>
      </w:r>
    </w:p>
    <w:p w:rsidR="00555DFD" w:rsidRPr="00555DFD" w:rsidRDefault="00555DFD" w:rsidP="00555DF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7A7A7A"/>
          <w:sz w:val="32"/>
          <w:szCs w:val="32"/>
        </w:rPr>
      </w:pPr>
      <w:proofErr w:type="gramStart"/>
      <w:r w:rsidRPr="00555DFD">
        <w:rPr>
          <w:rFonts w:ascii="Helvetica" w:hAnsi="Helvetica" w:cs="Helvetica"/>
          <w:color w:val="7A7A7A"/>
          <w:sz w:val="32"/>
          <w:szCs w:val="32"/>
        </w:rPr>
        <w:t>В связи с вышеизложенным распорядительные документы соответствующих аттестационных комиссий и приказы, изданные детскими школами искусств, вступающие в противоречие с приказом № 713, </w:t>
      </w:r>
      <w:r w:rsidRPr="00555DFD">
        <w:rPr>
          <w:rStyle w:val="a5"/>
          <w:rFonts w:ascii="Helvetica" w:hAnsi="Helvetica" w:cs="Helvetica"/>
          <w:color w:val="7A7A7A"/>
          <w:sz w:val="32"/>
          <w:szCs w:val="32"/>
        </w:rPr>
        <w:t>не применяются.</w:t>
      </w:r>
      <w:proofErr w:type="gramEnd"/>
    </w:p>
    <w:p w:rsidR="00793E6D" w:rsidRPr="00555DFD" w:rsidRDefault="00793E6D">
      <w:pPr>
        <w:rPr>
          <w:sz w:val="32"/>
          <w:szCs w:val="32"/>
        </w:rPr>
      </w:pPr>
    </w:p>
    <w:sectPr w:rsidR="00793E6D" w:rsidRPr="0055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09"/>
    <w:rsid w:val="00506009"/>
    <w:rsid w:val="00555DFD"/>
    <w:rsid w:val="007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D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DFD"/>
    <w:rPr>
      <w:color w:val="0000FF"/>
      <w:u w:val="single"/>
    </w:rPr>
  </w:style>
  <w:style w:type="character" w:styleId="a5">
    <w:name w:val="Strong"/>
    <w:basedOn w:val="a0"/>
    <w:uiPriority w:val="22"/>
    <w:qFormat/>
    <w:rsid w:val="00555D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DF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DFD"/>
    <w:rPr>
      <w:color w:val="0000FF"/>
      <w:u w:val="single"/>
    </w:rPr>
  </w:style>
  <w:style w:type="character" w:styleId="a5">
    <w:name w:val="Strong"/>
    <w:basedOn w:val="a0"/>
    <w:uiPriority w:val="22"/>
    <w:qFormat/>
    <w:rsid w:val="00555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012280016?index=0&amp;rangeSize=1" TargetMode="External"/><Relationship Id="rId5" Type="http://schemas.openxmlformats.org/officeDocument/2006/relationships/hyperlink" Target="https://xn--80ak6aabfbdm.xn--p1ai/news/item/473-o-perenose-srokov-attestatsii-pedagogicheskikh-rabotnikov-v-2021-go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2021-01-11T09:04:00Z</dcterms:created>
  <dcterms:modified xsi:type="dcterms:W3CDTF">2021-01-11T09:04:00Z</dcterms:modified>
</cp:coreProperties>
</file>